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9"/>
        <w:tblpPr w:leftFromText="180" w:rightFromText="180" w:tblpY="-456"/>
        <w:tblW w:w="9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992"/>
        <w:gridCol w:w="4395"/>
      </w:tblGrid>
      <w:tr w:rsidR="00A469AA" w:rsidRPr="003824AF" w:rsidTr="00346DA4">
        <w:tc>
          <w:tcPr>
            <w:tcW w:w="4253" w:type="dxa"/>
            <w:vAlign w:val="bottom"/>
          </w:tcPr>
          <w:p w:rsidR="00A469AA" w:rsidRPr="000C79BB" w:rsidRDefault="00A469AA" w:rsidP="00346DA4">
            <w:pPr>
              <w:rPr>
                <w:rFonts w:ascii="Times New Roman" w:hAnsi="Times New Roman" w:cs="Times New Roman"/>
                <w:sz w:val="20"/>
                <w:szCs w:val="20"/>
              </w:rPr>
            </w:pPr>
            <w:r w:rsidRPr="000C79BB">
              <w:rPr>
                <w:rFonts w:ascii="Times New Roman" w:hAnsi="Times New Roman" w:cs="Times New Roman"/>
                <w:sz w:val="20"/>
                <w:szCs w:val="20"/>
              </w:rPr>
              <w:t>Российская Федерация</w:t>
            </w:r>
          </w:p>
          <w:p w:rsidR="00A469AA" w:rsidRPr="00A469AA" w:rsidRDefault="00A469AA" w:rsidP="00346DA4">
            <w:pPr>
              <w:rPr>
                <w:rFonts w:ascii="Times New Roman" w:hAnsi="Times New Roman" w:cs="Times New Roman"/>
              </w:rPr>
            </w:pPr>
            <w:r w:rsidRPr="000C79BB">
              <w:rPr>
                <w:rFonts w:ascii="Times New Roman" w:hAnsi="Times New Roman" w:cs="Times New Roman"/>
                <w:sz w:val="20"/>
                <w:szCs w:val="20"/>
              </w:rPr>
              <w:t>Республика Коми</w:t>
            </w:r>
          </w:p>
        </w:tc>
        <w:tc>
          <w:tcPr>
            <w:tcW w:w="992" w:type="dxa"/>
            <w:vAlign w:val="bottom"/>
          </w:tcPr>
          <w:p w:rsidR="00A469AA" w:rsidRPr="00A469AA" w:rsidRDefault="00A469AA" w:rsidP="00346DA4">
            <w:pPr>
              <w:ind w:left="-106" w:right="-109"/>
              <w:rPr>
                <w:rFonts w:ascii="Times New Roman" w:hAnsi="Times New Roman" w:cs="Times New Roman"/>
              </w:rPr>
            </w:pPr>
            <w:r w:rsidRPr="00A469AA">
              <w:rPr>
                <w:rFonts w:ascii="Times New Roman" w:hAnsi="Times New Roman" w:cs="Times New Roman"/>
                <w:noProof/>
              </w:rPr>
              <w:drawing>
                <wp:inline distT="0" distB="0" distL="0" distR="0">
                  <wp:extent cx="581025" cy="631993"/>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83841" cy="635056"/>
                          </a:xfrm>
                          <a:prstGeom prst="rect">
                            <a:avLst/>
                          </a:prstGeom>
                          <a:noFill/>
                          <a:ln w="9525">
                            <a:noFill/>
                            <a:miter lim="800000"/>
                            <a:headEnd/>
                            <a:tailEnd/>
                          </a:ln>
                        </pic:spPr>
                      </pic:pic>
                    </a:graphicData>
                  </a:graphic>
                </wp:inline>
              </w:drawing>
            </w:r>
          </w:p>
        </w:tc>
        <w:tc>
          <w:tcPr>
            <w:tcW w:w="4395" w:type="dxa"/>
            <w:vAlign w:val="bottom"/>
          </w:tcPr>
          <w:p w:rsidR="001A6DCC" w:rsidRDefault="00A469AA" w:rsidP="00346DA4">
            <w:pPr>
              <w:ind w:left="0" w:right="-249"/>
              <w:rPr>
                <w:rFonts w:ascii="Times New Roman" w:hAnsi="Times New Roman" w:cs="Times New Roman"/>
                <w:sz w:val="20"/>
                <w:szCs w:val="20"/>
              </w:rPr>
            </w:pPr>
            <w:r w:rsidRPr="00A469AA">
              <w:rPr>
                <w:rFonts w:ascii="Times New Roman" w:hAnsi="Times New Roman" w:cs="Times New Roman"/>
                <w:sz w:val="20"/>
                <w:szCs w:val="20"/>
              </w:rPr>
              <w:t>Россия Федерация</w:t>
            </w:r>
          </w:p>
          <w:p w:rsidR="00A469AA" w:rsidRPr="00A469AA" w:rsidRDefault="00A469AA" w:rsidP="00346DA4">
            <w:pPr>
              <w:ind w:left="0" w:right="-249"/>
              <w:rPr>
                <w:rFonts w:ascii="Times New Roman" w:hAnsi="Times New Roman" w:cs="Times New Roman"/>
                <w:sz w:val="20"/>
                <w:szCs w:val="20"/>
              </w:rPr>
            </w:pPr>
            <w:r w:rsidRPr="00A469AA">
              <w:rPr>
                <w:rFonts w:ascii="Times New Roman" w:hAnsi="Times New Roman" w:cs="Times New Roman"/>
                <w:sz w:val="20"/>
                <w:szCs w:val="20"/>
              </w:rPr>
              <w:t>Коми Республика</w:t>
            </w:r>
          </w:p>
        </w:tc>
      </w:tr>
      <w:tr w:rsidR="00A469AA" w:rsidTr="00346DA4">
        <w:trPr>
          <w:trHeight w:val="1849"/>
        </w:trPr>
        <w:tc>
          <w:tcPr>
            <w:tcW w:w="4253" w:type="dxa"/>
            <w:vAlign w:val="bottom"/>
          </w:tcPr>
          <w:p w:rsidR="00A469AA" w:rsidRPr="00A469AA" w:rsidRDefault="00A469AA" w:rsidP="00346DA4">
            <w:pPr>
              <w:ind w:right="-108"/>
              <w:rPr>
                <w:rFonts w:ascii="Times New Roman" w:hAnsi="Times New Roman" w:cs="Times New Roman"/>
                <w:sz w:val="23"/>
                <w:szCs w:val="23"/>
              </w:rPr>
            </w:pPr>
            <w:r w:rsidRPr="00A469AA">
              <w:rPr>
                <w:rFonts w:ascii="Times New Roman" w:hAnsi="Times New Roman" w:cs="Times New Roman"/>
                <w:sz w:val="23"/>
                <w:szCs w:val="23"/>
              </w:rPr>
              <w:t>КОНТРОЛЬНО-СЧЕТНАЯ ПАЛАТА</w:t>
            </w:r>
          </w:p>
          <w:p w:rsidR="00A469AA" w:rsidRPr="00A469AA" w:rsidRDefault="00A469AA" w:rsidP="00346DA4">
            <w:pPr>
              <w:spacing w:after="60"/>
              <w:ind w:right="-108"/>
              <w:rPr>
                <w:rFonts w:ascii="Times New Roman" w:hAnsi="Times New Roman" w:cs="Times New Roman"/>
                <w:sz w:val="23"/>
                <w:szCs w:val="23"/>
              </w:rPr>
            </w:pPr>
            <w:r w:rsidRPr="00A469AA">
              <w:rPr>
                <w:rFonts w:ascii="Times New Roman" w:hAnsi="Times New Roman" w:cs="Times New Roman"/>
                <w:sz w:val="23"/>
                <w:szCs w:val="23"/>
              </w:rPr>
              <w:t>МУНИЦИПАЛЬНОГО ОКРУГА «УХТА» РЕСПУБЛИКИ КОМИ</w:t>
            </w:r>
          </w:p>
          <w:p w:rsidR="00A469AA" w:rsidRPr="00A469AA" w:rsidRDefault="00A469AA" w:rsidP="00346DA4">
            <w:pPr>
              <w:ind w:right="-143"/>
              <w:rPr>
                <w:rFonts w:ascii="Times New Roman" w:hAnsi="Times New Roman" w:cs="Times New Roman"/>
                <w:sz w:val="23"/>
                <w:szCs w:val="23"/>
              </w:rPr>
            </w:pPr>
            <w:r w:rsidRPr="00A469AA">
              <w:rPr>
                <w:rFonts w:ascii="Times New Roman" w:hAnsi="Times New Roman" w:cs="Times New Roman"/>
                <w:sz w:val="23"/>
                <w:szCs w:val="23"/>
              </w:rPr>
              <w:t>(Контрольно-счетная палата</w:t>
            </w:r>
          </w:p>
          <w:p w:rsidR="00A469AA" w:rsidRPr="00A469AA" w:rsidRDefault="00A469AA" w:rsidP="00346DA4">
            <w:pPr>
              <w:spacing w:after="120"/>
              <w:ind w:left="0"/>
              <w:rPr>
                <w:rFonts w:ascii="Times New Roman" w:hAnsi="Times New Roman" w:cs="Times New Roman"/>
              </w:rPr>
            </w:pPr>
            <w:r w:rsidRPr="00A469AA">
              <w:rPr>
                <w:rFonts w:ascii="Times New Roman" w:hAnsi="Times New Roman" w:cs="Times New Roman"/>
                <w:sz w:val="23"/>
                <w:szCs w:val="23"/>
              </w:rPr>
              <w:t>муниципального округа «Ухта»)</w:t>
            </w:r>
          </w:p>
        </w:tc>
        <w:tc>
          <w:tcPr>
            <w:tcW w:w="992" w:type="dxa"/>
            <w:vAlign w:val="bottom"/>
          </w:tcPr>
          <w:p w:rsidR="00A469AA" w:rsidRPr="00A469AA" w:rsidRDefault="00A469AA" w:rsidP="00346DA4">
            <w:pPr>
              <w:ind w:left="0"/>
              <w:rPr>
                <w:rFonts w:ascii="Times New Roman" w:hAnsi="Times New Roman" w:cs="Times New Roman"/>
              </w:rPr>
            </w:pPr>
          </w:p>
        </w:tc>
        <w:tc>
          <w:tcPr>
            <w:tcW w:w="4395" w:type="dxa"/>
            <w:vAlign w:val="bottom"/>
          </w:tcPr>
          <w:p w:rsidR="00A469AA" w:rsidRPr="00A469AA" w:rsidRDefault="00A469AA" w:rsidP="00346DA4">
            <w:pPr>
              <w:tabs>
                <w:tab w:val="left" w:pos="883"/>
              </w:tabs>
              <w:ind w:left="-108" w:right="-249" w:hanging="142"/>
              <w:rPr>
                <w:rFonts w:ascii="Times New Roman" w:hAnsi="Times New Roman" w:cs="Times New Roman"/>
                <w:sz w:val="23"/>
                <w:szCs w:val="23"/>
              </w:rPr>
            </w:pPr>
            <w:r w:rsidRPr="00A469AA">
              <w:rPr>
                <w:rFonts w:ascii="Times New Roman" w:hAnsi="Times New Roman" w:cs="Times New Roman"/>
                <w:sz w:val="23"/>
                <w:szCs w:val="23"/>
              </w:rPr>
              <w:t>КОМИ РЕСПУБЛИКАСА</w:t>
            </w:r>
          </w:p>
          <w:p w:rsidR="00A469AA" w:rsidRPr="00A469AA" w:rsidRDefault="00A469AA" w:rsidP="00346DA4">
            <w:pPr>
              <w:ind w:left="-108" w:right="-249" w:hanging="142"/>
              <w:rPr>
                <w:rFonts w:ascii="Times New Roman" w:hAnsi="Times New Roman" w:cs="Times New Roman"/>
                <w:sz w:val="23"/>
                <w:szCs w:val="23"/>
              </w:rPr>
            </w:pPr>
            <w:r w:rsidRPr="00A469AA">
              <w:rPr>
                <w:rFonts w:ascii="Times New Roman" w:hAnsi="Times New Roman" w:cs="Times New Roman"/>
                <w:sz w:val="23"/>
                <w:szCs w:val="23"/>
              </w:rPr>
              <w:t>«УХТА» МУНИЦИПАЛЬНÖЙ КЫТШЛÖН</w:t>
            </w:r>
          </w:p>
          <w:p w:rsidR="00A469AA" w:rsidRPr="00A469AA" w:rsidRDefault="00A469AA" w:rsidP="00346DA4">
            <w:pPr>
              <w:keepNext/>
              <w:spacing w:after="60"/>
              <w:ind w:left="-108" w:right="-249" w:hanging="142"/>
              <w:rPr>
                <w:rFonts w:ascii="Times New Roman" w:hAnsi="Times New Roman" w:cs="Times New Roman"/>
                <w:sz w:val="23"/>
                <w:szCs w:val="23"/>
              </w:rPr>
            </w:pPr>
            <w:r w:rsidRPr="00A469AA">
              <w:rPr>
                <w:rFonts w:ascii="Times New Roman" w:hAnsi="Times New Roman" w:cs="Times New Roman"/>
                <w:sz w:val="23"/>
                <w:szCs w:val="23"/>
              </w:rPr>
              <w:t>ВИДЗÖДАН-АРТАЛАН ПАЛАТА</w:t>
            </w:r>
          </w:p>
          <w:p w:rsidR="00A469AA" w:rsidRPr="00A469AA" w:rsidRDefault="00A469AA" w:rsidP="00346DA4">
            <w:pPr>
              <w:ind w:left="-108" w:right="-249" w:hanging="142"/>
              <w:rPr>
                <w:rFonts w:ascii="Times New Roman" w:hAnsi="Times New Roman" w:cs="Times New Roman"/>
                <w:sz w:val="23"/>
                <w:szCs w:val="23"/>
              </w:rPr>
            </w:pPr>
            <w:r w:rsidRPr="00A469AA">
              <w:rPr>
                <w:rFonts w:ascii="Times New Roman" w:hAnsi="Times New Roman" w:cs="Times New Roman"/>
                <w:sz w:val="23"/>
                <w:szCs w:val="23"/>
              </w:rPr>
              <w:t>(«Ухта» муниципальнöй кытшлöн</w:t>
            </w:r>
          </w:p>
          <w:p w:rsidR="00A469AA" w:rsidRPr="00A469AA" w:rsidRDefault="00A469AA" w:rsidP="00346DA4">
            <w:pPr>
              <w:spacing w:after="120"/>
              <w:ind w:left="-107" w:right="-249" w:hanging="142"/>
              <w:rPr>
                <w:rFonts w:ascii="Times New Roman" w:hAnsi="Times New Roman" w:cs="Times New Roman"/>
              </w:rPr>
            </w:pPr>
            <w:r w:rsidRPr="00A469AA">
              <w:rPr>
                <w:rFonts w:ascii="Times New Roman" w:hAnsi="Times New Roman" w:cs="Times New Roman"/>
                <w:sz w:val="23"/>
                <w:szCs w:val="23"/>
              </w:rPr>
              <w:t>видзöдан-арталан палата)</w:t>
            </w:r>
          </w:p>
        </w:tc>
      </w:tr>
    </w:tbl>
    <w:p w:rsidR="00A26C61" w:rsidRPr="00CD3560" w:rsidRDefault="00A26C61" w:rsidP="00A26C61">
      <w:pPr>
        <w:spacing w:after="0"/>
        <w:jc w:val="both"/>
        <w:rPr>
          <w:rFonts w:ascii="Times New Roman" w:hAnsi="Times New Roman" w:cs="Times New Roman"/>
          <w:b/>
          <w:bCs/>
          <w:sz w:val="24"/>
          <w:szCs w:val="24"/>
        </w:rPr>
      </w:pPr>
    </w:p>
    <w:p w:rsidR="00A26C61" w:rsidRPr="00CD3560" w:rsidRDefault="00820527" w:rsidP="00820527">
      <w:pPr>
        <w:rPr>
          <w:rFonts w:ascii="Times New Roman" w:hAnsi="Times New Roman" w:cs="Times New Roman"/>
          <w:b/>
          <w:sz w:val="24"/>
          <w:szCs w:val="24"/>
        </w:rPr>
      </w:pPr>
      <w:r>
        <w:rPr>
          <w:rFonts w:ascii="Times New Roman" w:hAnsi="Times New Roman" w:cs="Times New Roman"/>
          <w:b/>
          <w:sz w:val="24"/>
          <w:szCs w:val="24"/>
        </w:rPr>
        <w:t xml:space="preserve">                                                                      </w:t>
      </w:r>
      <w:r w:rsidR="00A26C61" w:rsidRPr="00CD3560">
        <w:rPr>
          <w:rFonts w:ascii="Times New Roman" w:hAnsi="Times New Roman" w:cs="Times New Roman"/>
          <w:b/>
          <w:sz w:val="24"/>
          <w:szCs w:val="24"/>
        </w:rPr>
        <w:t>ПРИКАЗ</w:t>
      </w:r>
    </w:p>
    <w:p w:rsidR="00A26C61" w:rsidRPr="00A26C61" w:rsidRDefault="00A26C61" w:rsidP="00947D97">
      <w:pPr>
        <w:spacing w:after="0"/>
        <w:ind w:right="-1"/>
        <w:jc w:val="center"/>
        <w:rPr>
          <w:rFonts w:ascii="Times New Roman" w:hAnsi="Times New Roman" w:cs="Times New Roman"/>
          <w:sz w:val="24"/>
          <w:szCs w:val="24"/>
        </w:rPr>
      </w:pPr>
      <w:r w:rsidRPr="00A26C61">
        <w:rPr>
          <w:rFonts w:ascii="Times New Roman" w:hAnsi="Times New Roman" w:cs="Times New Roman"/>
          <w:sz w:val="24"/>
          <w:szCs w:val="24"/>
        </w:rPr>
        <w:t>«</w:t>
      </w:r>
      <w:r w:rsidR="00FB7CCB">
        <w:rPr>
          <w:rFonts w:ascii="Times New Roman" w:hAnsi="Times New Roman" w:cs="Times New Roman"/>
          <w:sz w:val="24"/>
          <w:szCs w:val="24"/>
        </w:rPr>
        <w:t>__</w:t>
      </w:r>
      <w:r w:rsidRPr="00A26C61">
        <w:rPr>
          <w:rFonts w:ascii="Times New Roman" w:hAnsi="Times New Roman" w:cs="Times New Roman"/>
          <w:sz w:val="24"/>
          <w:szCs w:val="24"/>
        </w:rPr>
        <w:t>»</w:t>
      </w:r>
      <w:r w:rsidR="00947D97">
        <w:rPr>
          <w:rFonts w:ascii="Times New Roman" w:hAnsi="Times New Roman" w:cs="Times New Roman"/>
          <w:sz w:val="24"/>
          <w:szCs w:val="24"/>
        </w:rPr>
        <w:t xml:space="preserve"> декабря </w:t>
      </w:r>
      <w:r w:rsidRPr="00A26C61">
        <w:rPr>
          <w:rFonts w:ascii="Times New Roman" w:hAnsi="Times New Roman" w:cs="Times New Roman"/>
          <w:sz w:val="24"/>
          <w:szCs w:val="24"/>
        </w:rPr>
        <w:t>20</w:t>
      </w:r>
      <w:r w:rsidR="00947D97">
        <w:rPr>
          <w:rFonts w:ascii="Times New Roman" w:hAnsi="Times New Roman" w:cs="Times New Roman"/>
          <w:sz w:val="24"/>
          <w:szCs w:val="24"/>
        </w:rPr>
        <w:t xml:space="preserve">24 </w:t>
      </w:r>
      <w:r w:rsidRPr="00A26C61">
        <w:rPr>
          <w:rFonts w:ascii="Times New Roman" w:hAnsi="Times New Roman" w:cs="Times New Roman"/>
          <w:sz w:val="24"/>
          <w:szCs w:val="24"/>
        </w:rPr>
        <w:t xml:space="preserve">г.                                                      </w:t>
      </w:r>
      <w:r w:rsidR="00947D97">
        <w:rPr>
          <w:rFonts w:ascii="Times New Roman" w:hAnsi="Times New Roman" w:cs="Times New Roman"/>
          <w:sz w:val="24"/>
          <w:szCs w:val="24"/>
        </w:rPr>
        <w:t xml:space="preserve">                         </w:t>
      </w:r>
      <w:r w:rsidRPr="00A26C61">
        <w:rPr>
          <w:rFonts w:ascii="Times New Roman" w:hAnsi="Times New Roman" w:cs="Times New Roman"/>
          <w:sz w:val="24"/>
          <w:szCs w:val="24"/>
        </w:rPr>
        <w:t xml:space="preserve">                </w:t>
      </w:r>
      <w:r w:rsidR="00947D97">
        <w:rPr>
          <w:rFonts w:ascii="Times New Roman" w:hAnsi="Times New Roman" w:cs="Times New Roman"/>
          <w:sz w:val="24"/>
          <w:szCs w:val="24"/>
        </w:rPr>
        <w:t xml:space="preserve"> </w:t>
      </w:r>
      <w:r w:rsidRPr="00A26C61">
        <w:rPr>
          <w:rFonts w:ascii="Times New Roman" w:hAnsi="Times New Roman" w:cs="Times New Roman"/>
          <w:sz w:val="24"/>
          <w:szCs w:val="24"/>
        </w:rPr>
        <w:t xml:space="preserve">            </w:t>
      </w:r>
      <w:r w:rsidR="00FB7CCB">
        <w:rPr>
          <w:rFonts w:ascii="Times New Roman" w:hAnsi="Times New Roman" w:cs="Times New Roman"/>
          <w:sz w:val="24"/>
          <w:szCs w:val="24"/>
        </w:rPr>
        <w:t xml:space="preserve"> </w:t>
      </w:r>
      <w:r w:rsidRPr="00A26C61">
        <w:rPr>
          <w:rFonts w:ascii="Times New Roman" w:hAnsi="Times New Roman" w:cs="Times New Roman"/>
          <w:sz w:val="24"/>
          <w:szCs w:val="24"/>
        </w:rPr>
        <w:t xml:space="preserve"> № </w:t>
      </w:r>
      <w:r w:rsidR="00FB7CCB">
        <w:rPr>
          <w:rFonts w:ascii="Times New Roman" w:hAnsi="Times New Roman" w:cs="Times New Roman"/>
          <w:sz w:val="24"/>
          <w:szCs w:val="24"/>
        </w:rPr>
        <w:t>__</w:t>
      </w:r>
      <w:r w:rsidR="00947D97">
        <w:rPr>
          <w:rFonts w:ascii="Times New Roman" w:hAnsi="Times New Roman" w:cs="Times New Roman"/>
          <w:sz w:val="24"/>
          <w:szCs w:val="24"/>
        </w:rPr>
        <w:t>/ПД</w:t>
      </w:r>
    </w:p>
    <w:p w:rsidR="00A26C61" w:rsidRPr="000E3E86" w:rsidRDefault="001A6DCC" w:rsidP="001A6DCC">
      <w:pPr>
        <w:spacing w:after="0"/>
        <w:rPr>
          <w:rFonts w:ascii="Times New Roman" w:hAnsi="Times New Roman" w:cs="Times New Roman"/>
          <w:sz w:val="20"/>
          <w:szCs w:val="20"/>
        </w:rPr>
      </w:pPr>
      <w:r>
        <w:rPr>
          <w:rFonts w:ascii="Times New Roman" w:hAnsi="Times New Roman" w:cs="Times New Roman"/>
          <w:sz w:val="20"/>
          <w:szCs w:val="20"/>
        </w:rPr>
        <w:t xml:space="preserve">                                                                                       </w:t>
      </w:r>
      <w:r w:rsidR="000E3E86">
        <w:rPr>
          <w:rFonts w:ascii="Times New Roman" w:hAnsi="Times New Roman" w:cs="Times New Roman"/>
          <w:sz w:val="20"/>
          <w:szCs w:val="20"/>
        </w:rPr>
        <w:t xml:space="preserve"> </w:t>
      </w:r>
      <w:r w:rsidR="00A26C61" w:rsidRPr="000E3E86">
        <w:rPr>
          <w:rFonts w:ascii="Times New Roman" w:hAnsi="Times New Roman" w:cs="Times New Roman"/>
          <w:sz w:val="20"/>
          <w:szCs w:val="20"/>
        </w:rPr>
        <w:t>г. Ухта</w:t>
      </w:r>
    </w:p>
    <w:p w:rsidR="00A26C61" w:rsidRPr="00A26C61" w:rsidRDefault="00A26C61" w:rsidP="00A26C61">
      <w:pPr>
        <w:spacing w:after="0"/>
        <w:ind w:right="5215"/>
        <w:rPr>
          <w:rFonts w:ascii="Times New Roman" w:hAnsi="Times New Roman" w:cs="Times New Roman"/>
          <w:i/>
          <w:sz w:val="24"/>
          <w:szCs w:val="24"/>
        </w:rPr>
      </w:pPr>
    </w:p>
    <w:p w:rsidR="00A26C61" w:rsidRPr="00A26C61" w:rsidRDefault="00A26C61" w:rsidP="00A26C61">
      <w:pPr>
        <w:spacing w:after="0"/>
        <w:ind w:right="5215"/>
        <w:rPr>
          <w:rFonts w:ascii="Times New Roman" w:hAnsi="Times New Roman" w:cs="Times New Roman"/>
          <w:i/>
          <w:sz w:val="24"/>
          <w:szCs w:val="24"/>
        </w:rPr>
      </w:pPr>
    </w:p>
    <w:p w:rsidR="00A26C61" w:rsidRPr="00A26C61" w:rsidRDefault="00C82BAA" w:rsidP="00256D8E">
      <w:pPr>
        <w:spacing w:after="0" w:line="240" w:lineRule="auto"/>
        <w:ind w:right="5215"/>
        <w:jc w:val="both"/>
        <w:rPr>
          <w:rFonts w:ascii="Times New Roman" w:hAnsi="Times New Roman" w:cs="Times New Roman"/>
          <w:i/>
          <w:sz w:val="24"/>
          <w:szCs w:val="24"/>
        </w:rPr>
      </w:pPr>
      <w:r w:rsidRPr="00C82BAA">
        <w:rPr>
          <w:rFonts w:ascii="Times New Roman" w:hAnsi="Times New Roman" w:cs="Times New Roman"/>
          <w:i/>
          <w:sz w:val="24"/>
          <w:szCs w:val="24"/>
        </w:rPr>
        <w:t xml:space="preserve">Об утверждении Плана организации деятельности Контрольно-счетной палаты </w:t>
      </w:r>
      <w:r>
        <w:rPr>
          <w:rFonts w:ascii="Times New Roman" w:hAnsi="Times New Roman" w:cs="Times New Roman"/>
          <w:i/>
          <w:sz w:val="24"/>
          <w:szCs w:val="24"/>
        </w:rPr>
        <w:t>муниципального округа «Ухта» Республики Коми</w:t>
      </w:r>
      <w:r w:rsidRPr="00C82BAA">
        <w:rPr>
          <w:rFonts w:ascii="Times New Roman" w:hAnsi="Times New Roman" w:cs="Times New Roman"/>
          <w:i/>
          <w:sz w:val="24"/>
          <w:szCs w:val="24"/>
        </w:rPr>
        <w:t xml:space="preserve"> по противодействию коррупции на 202</w:t>
      </w:r>
      <w:r>
        <w:rPr>
          <w:rFonts w:ascii="Times New Roman" w:hAnsi="Times New Roman" w:cs="Times New Roman"/>
          <w:i/>
          <w:sz w:val="24"/>
          <w:szCs w:val="24"/>
        </w:rPr>
        <w:t>5</w:t>
      </w:r>
      <w:r w:rsidRPr="00C82BAA">
        <w:rPr>
          <w:rFonts w:ascii="Times New Roman" w:hAnsi="Times New Roman" w:cs="Times New Roman"/>
          <w:i/>
          <w:sz w:val="24"/>
          <w:szCs w:val="24"/>
        </w:rPr>
        <w:t xml:space="preserve"> год </w:t>
      </w:r>
    </w:p>
    <w:p w:rsidR="00A26C61" w:rsidRPr="00A26C61" w:rsidRDefault="00A26C61" w:rsidP="00256D8E">
      <w:pPr>
        <w:spacing w:after="0" w:line="240" w:lineRule="auto"/>
        <w:jc w:val="both"/>
        <w:rPr>
          <w:rFonts w:ascii="Times New Roman" w:hAnsi="Times New Roman" w:cs="Times New Roman"/>
          <w:sz w:val="24"/>
          <w:szCs w:val="24"/>
        </w:rPr>
      </w:pPr>
    </w:p>
    <w:p w:rsidR="00346DA4" w:rsidRDefault="00C82BAA" w:rsidP="00C82BAA">
      <w:pPr>
        <w:spacing w:after="0" w:line="240" w:lineRule="auto"/>
        <w:ind w:firstLine="709"/>
        <w:jc w:val="both"/>
        <w:rPr>
          <w:rFonts w:ascii="Times New Roman" w:hAnsi="Times New Roman" w:cs="Times New Roman"/>
          <w:sz w:val="24"/>
          <w:szCs w:val="24"/>
        </w:rPr>
      </w:pPr>
      <w:r w:rsidRPr="00C82BAA">
        <w:rPr>
          <w:rFonts w:ascii="Times New Roman" w:hAnsi="Times New Roman" w:cs="Times New Roman"/>
          <w:sz w:val="24"/>
          <w:szCs w:val="24"/>
        </w:rPr>
        <w:t>В соответствии с Федеральным законом от 02.03.2007 № 25-ФЗ «О муниципальной службе</w:t>
      </w:r>
      <w:r>
        <w:rPr>
          <w:rFonts w:ascii="Times New Roman" w:hAnsi="Times New Roman" w:cs="Times New Roman"/>
          <w:sz w:val="24"/>
          <w:szCs w:val="24"/>
        </w:rPr>
        <w:t xml:space="preserve"> </w:t>
      </w:r>
      <w:r w:rsidRPr="00C82BAA">
        <w:rPr>
          <w:rFonts w:ascii="Times New Roman" w:hAnsi="Times New Roman" w:cs="Times New Roman"/>
          <w:sz w:val="24"/>
          <w:szCs w:val="24"/>
        </w:rPr>
        <w:t>в Российской Федерации», Федеральным законом от 25.12.2008 № 273-ФЗ</w:t>
      </w:r>
      <w:r>
        <w:rPr>
          <w:rFonts w:ascii="Times New Roman" w:hAnsi="Times New Roman" w:cs="Times New Roman"/>
          <w:sz w:val="24"/>
          <w:szCs w:val="24"/>
        </w:rPr>
        <w:t xml:space="preserve">                                 </w:t>
      </w:r>
      <w:r w:rsidRPr="00C82BAA">
        <w:rPr>
          <w:rFonts w:ascii="Times New Roman" w:hAnsi="Times New Roman" w:cs="Times New Roman"/>
          <w:sz w:val="24"/>
          <w:szCs w:val="24"/>
        </w:rPr>
        <w:t xml:space="preserve"> «О противодействии коррупции», Законом Республики Коми от 29.09.2008 № 82-РЗ </w:t>
      </w:r>
      <w:r>
        <w:rPr>
          <w:rFonts w:ascii="Times New Roman" w:hAnsi="Times New Roman" w:cs="Times New Roman"/>
          <w:sz w:val="24"/>
          <w:szCs w:val="24"/>
        </w:rPr>
        <w:t xml:space="preserve">                               </w:t>
      </w:r>
      <w:r w:rsidRPr="00C82BAA">
        <w:rPr>
          <w:rFonts w:ascii="Times New Roman" w:hAnsi="Times New Roman" w:cs="Times New Roman"/>
          <w:sz w:val="24"/>
          <w:szCs w:val="24"/>
        </w:rPr>
        <w:t xml:space="preserve">«О противодействии коррупции в Республике Коми», приказом Министерства труда </w:t>
      </w:r>
      <w:r>
        <w:rPr>
          <w:rFonts w:ascii="Times New Roman" w:hAnsi="Times New Roman" w:cs="Times New Roman"/>
          <w:sz w:val="24"/>
          <w:szCs w:val="24"/>
        </w:rPr>
        <w:t xml:space="preserve">                                </w:t>
      </w:r>
      <w:r w:rsidRPr="00C82BAA">
        <w:rPr>
          <w:rFonts w:ascii="Times New Roman" w:hAnsi="Times New Roman" w:cs="Times New Roman"/>
          <w:sz w:val="24"/>
          <w:szCs w:val="24"/>
        </w:rPr>
        <w:t>и социальной защиты Российской Федерации от 07.10.2013 № 530н «О требованиях</w:t>
      </w:r>
      <w:r w:rsidR="00947D97">
        <w:rPr>
          <w:rFonts w:ascii="Times New Roman" w:hAnsi="Times New Roman" w:cs="Times New Roman"/>
          <w:sz w:val="24"/>
          <w:szCs w:val="24"/>
        </w:rPr>
        <w:t xml:space="preserve">                                    </w:t>
      </w:r>
      <w:r w:rsidRPr="00C82BAA">
        <w:rPr>
          <w:rFonts w:ascii="Times New Roman" w:hAnsi="Times New Roman" w:cs="Times New Roman"/>
          <w:sz w:val="24"/>
          <w:szCs w:val="24"/>
        </w:rP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w:t>
      </w:r>
      <w:r w:rsidR="00947D97">
        <w:rPr>
          <w:rFonts w:ascii="Times New Roman" w:hAnsi="Times New Roman" w:cs="Times New Roman"/>
          <w:sz w:val="24"/>
          <w:szCs w:val="24"/>
        </w:rPr>
        <w:t xml:space="preserve">                           </w:t>
      </w:r>
      <w:r w:rsidRPr="00C82BAA">
        <w:rPr>
          <w:rFonts w:ascii="Times New Roman" w:hAnsi="Times New Roman" w:cs="Times New Roman"/>
          <w:sz w:val="24"/>
          <w:szCs w:val="24"/>
        </w:rPr>
        <w:t>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(в ред. приказа от 26.07.2018 № 490н)</w:t>
      </w:r>
    </w:p>
    <w:p w:rsidR="00C82BAA" w:rsidRDefault="00C82BAA" w:rsidP="00256D8E">
      <w:pPr>
        <w:spacing w:after="0" w:line="240" w:lineRule="auto"/>
        <w:jc w:val="both"/>
        <w:rPr>
          <w:rFonts w:ascii="Times New Roman" w:hAnsi="Times New Roman" w:cs="Times New Roman"/>
          <w:sz w:val="24"/>
          <w:szCs w:val="24"/>
        </w:rPr>
      </w:pPr>
    </w:p>
    <w:p w:rsidR="00A26C61" w:rsidRPr="00A26C61" w:rsidRDefault="00A26C61" w:rsidP="00947D97">
      <w:pPr>
        <w:spacing w:after="120" w:line="240" w:lineRule="auto"/>
        <w:jc w:val="both"/>
        <w:rPr>
          <w:rFonts w:ascii="Times New Roman" w:hAnsi="Times New Roman" w:cs="Times New Roman"/>
          <w:sz w:val="24"/>
          <w:szCs w:val="24"/>
        </w:rPr>
      </w:pPr>
      <w:r w:rsidRPr="00A26C61">
        <w:rPr>
          <w:rFonts w:ascii="Times New Roman" w:hAnsi="Times New Roman" w:cs="Times New Roman"/>
          <w:sz w:val="24"/>
          <w:szCs w:val="24"/>
        </w:rPr>
        <w:t>ПРИКАЗЫВАЮ:</w:t>
      </w:r>
    </w:p>
    <w:p w:rsidR="00A26C61" w:rsidRPr="00A26C61" w:rsidRDefault="00A26C61" w:rsidP="00947D97">
      <w:pPr>
        <w:spacing w:after="120" w:line="240" w:lineRule="auto"/>
        <w:ind w:firstLine="709"/>
        <w:jc w:val="both"/>
        <w:rPr>
          <w:rFonts w:ascii="Times New Roman" w:hAnsi="Times New Roman" w:cs="Times New Roman"/>
          <w:sz w:val="24"/>
          <w:szCs w:val="24"/>
        </w:rPr>
      </w:pPr>
      <w:r w:rsidRPr="00A26C61">
        <w:rPr>
          <w:rFonts w:ascii="Times New Roman" w:hAnsi="Times New Roman" w:cs="Times New Roman"/>
          <w:sz w:val="24"/>
          <w:szCs w:val="24"/>
        </w:rPr>
        <w:t xml:space="preserve">1. </w:t>
      </w:r>
      <w:r w:rsidR="00947D97" w:rsidRPr="00947D97">
        <w:rPr>
          <w:rFonts w:ascii="Times New Roman" w:hAnsi="Times New Roman" w:cs="Times New Roman"/>
          <w:sz w:val="24"/>
          <w:szCs w:val="24"/>
        </w:rPr>
        <w:t xml:space="preserve">Утвердить План организации деятельности Контрольно-счетной палаты </w:t>
      </w:r>
      <w:r w:rsidR="00947D97">
        <w:rPr>
          <w:rFonts w:ascii="Times New Roman" w:hAnsi="Times New Roman" w:cs="Times New Roman"/>
          <w:sz w:val="24"/>
          <w:szCs w:val="24"/>
        </w:rPr>
        <w:t xml:space="preserve">муниципального округа </w:t>
      </w:r>
      <w:r w:rsidR="00947D97" w:rsidRPr="00947D97">
        <w:rPr>
          <w:rFonts w:ascii="Times New Roman" w:hAnsi="Times New Roman" w:cs="Times New Roman"/>
          <w:sz w:val="24"/>
          <w:szCs w:val="24"/>
        </w:rPr>
        <w:t xml:space="preserve">«Ухта» </w:t>
      </w:r>
      <w:r w:rsidR="00EC7EF7">
        <w:rPr>
          <w:rFonts w:ascii="Times New Roman" w:hAnsi="Times New Roman" w:cs="Times New Roman"/>
          <w:sz w:val="24"/>
          <w:szCs w:val="24"/>
        </w:rPr>
        <w:t xml:space="preserve">Республики Коми </w:t>
      </w:r>
      <w:r w:rsidR="00947D97" w:rsidRPr="00947D97">
        <w:rPr>
          <w:rFonts w:ascii="Times New Roman" w:hAnsi="Times New Roman" w:cs="Times New Roman"/>
          <w:sz w:val="24"/>
          <w:szCs w:val="24"/>
        </w:rPr>
        <w:t xml:space="preserve">по противодействию коррупции </w:t>
      </w:r>
      <w:r w:rsidR="00EC7EF7">
        <w:rPr>
          <w:rFonts w:ascii="Times New Roman" w:hAnsi="Times New Roman" w:cs="Times New Roman"/>
          <w:sz w:val="24"/>
          <w:szCs w:val="24"/>
        </w:rPr>
        <w:t xml:space="preserve">                              </w:t>
      </w:r>
      <w:r w:rsidR="00947D97" w:rsidRPr="00947D97">
        <w:rPr>
          <w:rFonts w:ascii="Times New Roman" w:hAnsi="Times New Roman" w:cs="Times New Roman"/>
          <w:sz w:val="24"/>
          <w:szCs w:val="24"/>
        </w:rPr>
        <w:t>на 202</w:t>
      </w:r>
      <w:r w:rsidR="00947D97">
        <w:rPr>
          <w:rFonts w:ascii="Times New Roman" w:hAnsi="Times New Roman" w:cs="Times New Roman"/>
          <w:sz w:val="24"/>
          <w:szCs w:val="24"/>
        </w:rPr>
        <w:t>5</w:t>
      </w:r>
      <w:r w:rsidR="00947D97" w:rsidRPr="00947D97">
        <w:rPr>
          <w:rFonts w:ascii="Times New Roman" w:hAnsi="Times New Roman" w:cs="Times New Roman"/>
          <w:sz w:val="24"/>
          <w:szCs w:val="24"/>
        </w:rPr>
        <w:t xml:space="preserve"> год</w:t>
      </w:r>
      <w:r w:rsidR="00947D97">
        <w:rPr>
          <w:rFonts w:ascii="Times New Roman" w:hAnsi="Times New Roman" w:cs="Times New Roman"/>
          <w:sz w:val="24"/>
          <w:szCs w:val="24"/>
        </w:rPr>
        <w:t xml:space="preserve">, согласно </w:t>
      </w:r>
      <w:r w:rsidR="00947D97" w:rsidRPr="00947D97">
        <w:rPr>
          <w:rFonts w:ascii="Times New Roman" w:hAnsi="Times New Roman" w:cs="Times New Roman"/>
          <w:sz w:val="24"/>
          <w:szCs w:val="24"/>
        </w:rPr>
        <w:t>приложени</w:t>
      </w:r>
      <w:r w:rsidR="00947D97">
        <w:rPr>
          <w:rFonts w:ascii="Times New Roman" w:hAnsi="Times New Roman" w:cs="Times New Roman"/>
          <w:sz w:val="24"/>
          <w:szCs w:val="24"/>
        </w:rPr>
        <w:t>ю</w:t>
      </w:r>
      <w:r w:rsidR="00947D97" w:rsidRPr="00947D97">
        <w:rPr>
          <w:rFonts w:ascii="Times New Roman" w:hAnsi="Times New Roman" w:cs="Times New Roman"/>
          <w:sz w:val="24"/>
          <w:szCs w:val="24"/>
        </w:rPr>
        <w:t xml:space="preserve"> к </w:t>
      </w:r>
      <w:r w:rsidR="00947D97">
        <w:rPr>
          <w:rFonts w:ascii="Times New Roman" w:hAnsi="Times New Roman" w:cs="Times New Roman"/>
          <w:sz w:val="24"/>
          <w:szCs w:val="24"/>
        </w:rPr>
        <w:t xml:space="preserve">настоящему </w:t>
      </w:r>
      <w:r w:rsidR="00947D97" w:rsidRPr="00947D97">
        <w:rPr>
          <w:rFonts w:ascii="Times New Roman" w:hAnsi="Times New Roman" w:cs="Times New Roman"/>
          <w:sz w:val="24"/>
          <w:szCs w:val="24"/>
        </w:rPr>
        <w:t>приказу</w:t>
      </w:r>
      <w:r w:rsidR="00346DA4">
        <w:rPr>
          <w:rFonts w:ascii="Times New Roman" w:hAnsi="Times New Roman" w:cs="Times New Roman"/>
          <w:sz w:val="24"/>
          <w:szCs w:val="24"/>
        </w:rPr>
        <w:t>.</w:t>
      </w:r>
      <w:r w:rsidRPr="00A26C61">
        <w:rPr>
          <w:rFonts w:ascii="Times New Roman" w:hAnsi="Times New Roman" w:cs="Times New Roman"/>
          <w:sz w:val="24"/>
          <w:szCs w:val="24"/>
        </w:rPr>
        <w:t xml:space="preserve"> </w:t>
      </w:r>
    </w:p>
    <w:p w:rsidR="00AE1097" w:rsidRPr="00A26C61" w:rsidRDefault="00947D97" w:rsidP="00947D97">
      <w:pPr>
        <w:spacing w:after="120" w:line="240" w:lineRule="auto"/>
        <w:ind w:right="-185" w:firstLine="708"/>
        <w:jc w:val="both"/>
        <w:rPr>
          <w:rFonts w:ascii="Times New Roman" w:hAnsi="Times New Roman" w:cs="Times New Roman"/>
          <w:sz w:val="24"/>
          <w:szCs w:val="24"/>
        </w:rPr>
      </w:pPr>
      <w:r>
        <w:rPr>
          <w:rFonts w:ascii="Times New Roman" w:hAnsi="Times New Roman" w:cs="Times New Roman"/>
          <w:sz w:val="24"/>
          <w:szCs w:val="24"/>
        </w:rPr>
        <w:t>2</w:t>
      </w:r>
      <w:r w:rsidR="00AE1097">
        <w:rPr>
          <w:rFonts w:ascii="Times New Roman" w:hAnsi="Times New Roman" w:cs="Times New Roman"/>
          <w:sz w:val="24"/>
          <w:szCs w:val="24"/>
        </w:rPr>
        <w:t xml:space="preserve">. Настоящий приказ вступает в силу </w:t>
      </w:r>
      <w:r w:rsidR="007E4ADD">
        <w:rPr>
          <w:rFonts w:ascii="Times New Roman" w:hAnsi="Times New Roman" w:cs="Times New Roman"/>
          <w:sz w:val="24"/>
          <w:szCs w:val="24"/>
        </w:rPr>
        <w:t>с 01.01.202</w:t>
      </w:r>
      <w:r>
        <w:rPr>
          <w:rFonts w:ascii="Times New Roman" w:hAnsi="Times New Roman" w:cs="Times New Roman"/>
          <w:sz w:val="24"/>
          <w:szCs w:val="24"/>
        </w:rPr>
        <w:t>5</w:t>
      </w:r>
      <w:r w:rsidR="007E4ADD">
        <w:rPr>
          <w:rFonts w:ascii="Times New Roman" w:hAnsi="Times New Roman" w:cs="Times New Roman"/>
          <w:sz w:val="24"/>
          <w:szCs w:val="24"/>
        </w:rPr>
        <w:t xml:space="preserve"> года</w:t>
      </w:r>
      <w:r w:rsidR="00AE1097">
        <w:rPr>
          <w:rFonts w:ascii="Times New Roman" w:hAnsi="Times New Roman" w:cs="Times New Roman"/>
          <w:sz w:val="24"/>
          <w:szCs w:val="24"/>
        </w:rPr>
        <w:t>.</w:t>
      </w:r>
    </w:p>
    <w:p w:rsidR="00A26C61" w:rsidRPr="00A26C61" w:rsidRDefault="00947D97" w:rsidP="00947D97">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A26C61" w:rsidRPr="00A26C61">
        <w:rPr>
          <w:rFonts w:ascii="Times New Roman" w:hAnsi="Times New Roman" w:cs="Times New Roman"/>
          <w:sz w:val="24"/>
          <w:szCs w:val="24"/>
        </w:rPr>
        <w:t xml:space="preserve">. Контроль за исполнением настоящего приказа </w:t>
      </w:r>
      <w:r w:rsidR="00AE1097">
        <w:rPr>
          <w:rFonts w:ascii="Times New Roman" w:hAnsi="Times New Roman" w:cs="Times New Roman"/>
          <w:sz w:val="24"/>
          <w:szCs w:val="24"/>
        </w:rPr>
        <w:t>оставляю за собой.</w:t>
      </w:r>
    </w:p>
    <w:p w:rsidR="00A26C61" w:rsidRPr="00A26C61" w:rsidRDefault="00A26C61" w:rsidP="00256D8E">
      <w:pPr>
        <w:spacing w:after="0" w:line="240" w:lineRule="auto"/>
        <w:jc w:val="both"/>
        <w:rPr>
          <w:rFonts w:ascii="Times New Roman" w:hAnsi="Times New Roman" w:cs="Times New Roman"/>
          <w:sz w:val="24"/>
          <w:szCs w:val="24"/>
        </w:rPr>
      </w:pPr>
    </w:p>
    <w:p w:rsidR="00A26C61" w:rsidRPr="00A26C61" w:rsidRDefault="00A26C61" w:rsidP="00256D8E">
      <w:pPr>
        <w:spacing w:after="0" w:line="240" w:lineRule="auto"/>
        <w:jc w:val="both"/>
        <w:rPr>
          <w:rFonts w:ascii="Times New Roman" w:hAnsi="Times New Roman" w:cs="Times New Roman"/>
          <w:sz w:val="24"/>
          <w:szCs w:val="24"/>
        </w:rPr>
      </w:pPr>
    </w:p>
    <w:p w:rsidR="00A26C61" w:rsidRPr="00A26C61" w:rsidRDefault="00A26C61" w:rsidP="00256D8E">
      <w:pPr>
        <w:spacing w:after="0" w:line="240" w:lineRule="auto"/>
        <w:jc w:val="both"/>
        <w:rPr>
          <w:rFonts w:ascii="Times New Roman" w:hAnsi="Times New Roman" w:cs="Times New Roman"/>
          <w:sz w:val="24"/>
          <w:szCs w:val="24"/>
        </w:rPr>
      </w:pPr>
    </w:p>
    <w:p w:rsidR="00A26C61" w:rsidRPr="00A26C61" w:rsidRDefault="00A26C61" w:rsidP="00256D8E">
      <w:pPr>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Председатель </w:t>
      </w:r>
    </w:p>
    <w:p w:rsidR="00A26C61" w:rsidRPr="00A26C61" w:rsidRDefault="00A26C61" w:rsidP="00256D8E">
      <w:pPr>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Контрольно-счетной палаты </w:t>
      </w:r>
      <w:r w:rsidR="00E748A2">
        <w:rPr>
          <w:rFonts w:ascii="Times New Roman" w:hAnsi="Times New Roman" w:cs="Times New Roman"/>
          <w:sz w:val="24"/>
          <w:szCs w:val="24"/>
        </w:rPr>
        <w:t xml:space="preserve"> </w:t>
      </w:r>
    </w:p>
    <w:p w:rsidR="00A26C61" w:rsidRPr="00A26C61" w:rsidRDefault="002300C5" w:rsidP="00256D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муниципального округа</w:t>
      </w:r>
      <w:r w:rsidR="00A26C61" w:rsidRPr="00A26C61">
        <w:rPr>
          <w:rFonts w:ascii="Times New Roman" w:hAnsi="Times New Roman" w:cs="Times New Roman"/>
          <w:sz w:val="24"/>
          <w:szCs w:val="24"/>
        </w:rPr>
        <w:t xml:space="preserve"> «Ухта»             </w:t>
      </w:r>
      <w:r w:rsidR="00AE1097">
        <w:rPr>
          <w:rFonts w:ascii="Times New Roman" w:hAnsi="Times New Roman" w:cs="Times New Roman"/>
          <w:sz w:val="24"/>
          <w:szCs w:val="24"/>
        </w:rPr>
        <w:t xml:space="preserve">  </w:t>
      </w:r>
      <w:r w:rsidR="00A26C61" w:rsidRPr="00A26C61">
        <w:rPr>
          <w:rFonts w:ascii="Times New Roman" w:hAnsi="Times New Roman" w:cs="Times New Roman"/>
          <w:sz w:val="24"/>
          <w:szCs w:val="24"/>
        </w:rPr>
        <w:t xml:space="preserve">   </w:t>
      </w:r>
      <w:r w:rsidR="00AE1097">
        <w:rPr>
          <w:rFonts w:ascii="Times New Roman" w:hAnsi="Times New Roman" w:cs="Times New Roman"/>
          <w:sz w:val="24"/>
          <w:szCs w:val="24"/>
        </w:rPr>
        <w:t xml:space="preserve">          </w:t>
      </w:r>
      <w:r w:rsidR="00E748A2">
        <w:rPr>
          <w:rFonts w:ascii="Times New Roman" w:hAnsi="Times New Roman" w:cs="Times New Roman"/>
          <w:sz w:val="24"/>
          <w:szCs w:val="24"/>
        </w:rPr>
        <w:t xml:space="preserve">                                                     </w:t>
      </w:r>
      <w:r w:rsidR="00A26C61" w:rsidRPr="00A26C61">
        <w:rPr>
          <w:rFonts w:ascii="Times New Roman" w:hAnsi="Times New Roman" w:cs="Times New Roman"/>
          <w:sz w:val="24"/>
          <w:szCs w:val="24"/>
        </w:rPr>
        <w:t xml:space="preserve">        </w:t>
      </w:r>
      <w:r w:rsidR="00AE1097">
        <w:rPr>
          <w:rFonts w:ascii="Times New Roman" w:hAnsi="Times New Roman" w:cs="Times New Roman"/>
          <w:sz w:val="24"/>
          <w:szCs w:val="24"/>
        </w:rPr>
        <w:t>А.В. Бартева</w:t>
      </w:r>
    </w:p>
    <w:p w:rsidR="00947D97" w:rsidRDefault="00947D97" w:rsidP="00A26C61">
      <w:pPr>
        <w:autoSpaceDE w:val="0"/>
        <w:autoSpaceDN w:val="0"/>
        <w:adjustRightInd w:val="0"/>
        <w:spacing w:after="0" w:line="240" w:lineRule="auto"/>
        <w:jc w:val="both"/>
        <w:rPr>
          <w:rFonts w:ascii="Times New Roman" w:hAnsi="Times New Roman" w:cs="Times New Roman"/>
          <w:sz w:val="24"/>
          <w:szCs w:val="24"/>
        </w:rPr>
      </w:pPr>
    </w:p>
    <w:p w:rsidR="00947D97" w:rsidRDefault="00947D97" w:rsidP="00A26C61">
      <w:pPr>
        <w:autoSpaceDE w:val="0"/>
        <w:autoSpaceDN w:val="0"/>
        <w:adjustRightInd w:val="0"/>
        <w:spacing w:after="0" w:line="240" w:lineRule="auto"/>
        <w:jc w:val="both"/>
        <w:rPr>
          <w:rFonts w:ascii="Times New Roman" w:hAnsi="Times New Roman" w:cs="Times New Roman"/>
          <w:sz w:val="24"/>
          <w:szCs w:val="24"/>
        </w:rPr>
      </w:pPr>
    </w:p>
    <w:p w:rsidR="00947D97" w:rsidRDefault="00947D97" w:rsidP="00A26C61">
      <w:pPr>
        <w:autoSpaceDE w:val="0"/>
        <w:autoSpaceDN w:val="0"/>
        <w:adjustRightInd w:val="0"/>
        <w:spacing w:after="0" w:line="240" w:lineRule="auto"/>
        <w:jc w:val="both"/>
        <w:rPr>
          <w:rFonts w:ascii="Times New Roman" w:hAnsi="Times New Roman" w:cs="Times New Roman"/>
          <w:sz w:val="24"/>
          <w:szCs w:val="24"/>
        </w:rPr>
      </w:pPr>
    </w:p>
    <w:p w:rsidR="00947D97" w:rsidRDefault="00947D97" w:rsidP="00A26C61">
      <w:pPr>
        <w:autoSpaceDE w:val="0"/>
        <w:autoSpaceDN w:val="0"/>
        <w:adjustRightInd w:val="0"/>
        <w:spacing w:after="0" w:line="240" w:lineRule="auto"/>
        <w:jc w:val="both"/>
        <w:rPr>
          <w:rFonts w:ascii="Times New Roman" w:hAnsi="Times New Roman" w:cs="Times New Roman"/>
          <w:sz w:val="24"/>
          <w:szCs w:val="24"/>
        </w:rPr>
      </w:pPr>
    </w:p>
    <w:p w:rsidR="00A26C61" w:rsidRPr="00A26C61" w:rsidRDefault="00A26C61" w:rsidP="00A26C61">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lastRenderedPageBreak/>
        <w:t xml:space="preserve">С приказом </w:t>
      </w:r>
      <w:r w:rsidR="00AE1097">
        <w:rPr>
          <w:rFonts w:ascii="Times New Roman" w:hAnsi="Times New Roman" w:cs="Times New Roman"/>
          <w:i/>
          <w:sz w:val="24"/>
          <w:szCs w:val="24"/>
        </w:rPr>
        <w:t xml:space="preserve">от </w:t>
      </w:r>
      <w:r w:rsidR="00FB7CCB">
        <w:rPr>
          <w:rFonts w:ascii="Times New Roman" w:hAnsi="Times New Roman" w:cs="Times New Roman"/>
          <w:i/>
          <w:sz w:val="24"/>
          <w:szCs w:val="24"/>
        </w:rPr>
        <w:t>__</w:t>
      </w:r>
      <w:r w:rsidR="00947D97">
        <w:rPr>
          <w:rFonts w:ascii="Times New Roman" w:hAnsi="Times New Roman" w:cs="Times New Roman"/>
          <w:i/>
          <w:sz w:val="24"/>
          <w:szCs w:val="24"/>
        </w:rPr>
        <w:t>.12.</w:t>
      </w:r>
      <w:r w:rsidR="00AE1097">
        <w:rPr>
          <w:rFonts w:ascii="Times New Roman" w:hAnsi="Times New Roman" w:cs="Times New Roman"/>
          <w:i/>
          <w:sz w:val="24"/>
          <w:szCs w:val="24"/>
        </w:rPr>
        <w:t>2024 года №</w:t>
      </w:r>
      <w:r w:rsidR="00256D8E">
        <w:rPr>
          <w:rFonts w:ascii="Times New Roman" w:hAnsi="Times New Roman" w:cs="Times New Roman"/>
          <w:i/>
          <w:sz w:val="24"/>
          <w:szCs w:val="24"/>
        </w:rPr>
        <w:t xml:space="preserve"> _</w:t>
      </w:r>
      <w:bookmarkStart w:id="0" w:name="_GoBack"/>
      <w:bookmarkEnd w:id="0"/>
      <w:r w:rsidR="00256D8E">
        <w:rPr>
          <w:rFonts w:ascii="Times New Roman" w:hAnsi="Times New Roman" w:cs="Times New Roman"/>
          <w:i/>
          <w:sz w:val="24"/>
          <w:szCs w:val="24"/>
        </w:rPr>
        <w:t xml:space="preserve">_/ПД </w:t>
      </w:r>
      <w:r w:rsidRPr="00A26C61">
        <w:rPr>
          <w:rFonts w:ascii="Times New Roman" w:hAnsi="Times New Roman" w:cs="Times New Roman"/>
          <w:sz w:val="24"/>
          <w:szCs w:val="24"/>
        </w:rPr>
        <w:t>ознакомлены:</w:t>
      </w:r>
    </w:p>
    <w:p w:rsidR="00A26C61" w:rsidRPr="00A26C61" w:rsidRDefault="00A26C61" w:rsidP="00A26C61">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«____»_______________202</w:t>
      </w:r>
      <w:r w:rsidR="00AE1097">
        <w:rPr>
          <w:rFonts w:ascii="Times New Roman" w:hAnsi="Times New Roman" w:cs="Times New Roman"/>
          <w:sz w:val="24"/>
          <w:szCs w:val="24"/>
        </w:rPr>
        <w:t>4</w:t>
      </w:r>
      <w:r>
        <w:rPr>
          <w:rFonts w:ascii="Times New Roman" w:hAnsi="Times New Roman" w:cs="Times New Roman"/>
          <w:sz w:val="24"/>
          <w:szCs w:val="24"/>
        </w:rPr>
        <w:t>г.            _______________</w:t>
      </w:r>
      <w:r w:rsidRPr="00A26C61">
        <w:rPr>
          <w:rFonts w:ascii="Times New Roman" w:hAnsi="Times New Roman" w:cs="Times New Roman"/>
          <w:sz w:val="24"/>
          <w:szCs w:val="24"/>
        </w:rPr>
        <w:t xml:space="preserve">_______/______________________/     </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r>
        <w:rPr>
          <w:rFonts w:ascii="Times New Roman" w:hAnsi="Times New Roman" w:cs="Times New Roman"/>
          <w:sz w:val="24"/>
          <w:szCs w:val="24"/>
        </w:rPr>
        <w:t>под</w:t>
      </w:r>
      <w:r w:rsidRPr="00A26C61">
        <w:rPr>
          <w:rFonts w:ascii="Times New Roman" w:hAnsi="Times New Roman" w:cs="Times New Roman"/>
          <w:sz w:val="24"/>
          <w:szCs w:val="24"/>
        </w:rPr>
        <w:t>пись)                                   (Ф.И.О.)</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«____»_______________202</w:t>
      </w:r>
      <w:r w:rsidR="00AE1097">
        <w:rPr>
          <w:rFonts w:ascii="Times New Roman" w:hAnsi="Times New Roman" w:cs="Times New Roman"/>
          <w:sz w:val="24"/>
          <w:szCs w:val="24"/>
        </w:rPr>
        <w:t>4</w:t>
      </w:r>
      <w:r w:rsidRPr="00A26C61">
        <w:rPr>
          <w:rFonts w:ascii="Times New Roman" w:hAnsi="Times New Roman" w:cs="Times New Roman"/>
          <w:sz w:val="24"/>
          <w:szCs w:val="24"/>
        </w:rPr>
        <w:t xml:space="preserve">г.            ______________________/______________________/     </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r>
        <w:rPr>
          <w:rFonts w:ascii="Times New Roman" w:hAnsi="Times New Roman" w:cs="Times New Roman"/>
          <w:sz w:val="24"/>
          <w:szCs w:val="24"/>
        </w:rPr>
        <w:t>под</w:t>
      </w:r>
      <w:r w:rsidRPr="00A26C61">
        <w:rPr>
          <w:rFonts w:ascii="Times New Roman" w:hAnsi="Times New Roman" w:cs="Times New Roman"/>
          <w:sz w:val="24"/>
          <w:szCs w:val="24"/>
        </w:rPr>
        <w:t>пись)                                   (Ф.И.О.)</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«____»_______________20</w:t>
      </w:r>
      <w:r w:rsidR="00AE1097">
        <w:rPr>
          <w:rFonts w:ascii="Times New Roman" w:hAnsi="Times New Roman" w:cs="Times New Roman"/>
          <w:sz w:val="24"/>
          <w:szCs w:val="24"/>
        </w:rPr>
        <w:t xml:space="preserve"> __</w:t>
      </w:r>
      <w:r w:rsidRPr="00A26C61">
        <w:rPr>
          <w:rFonts w:ascii="Times New Roman" w:hAnsi="Times New Roman" w:cs="Times New Roman"/>
          <w:sz w:val="24"/>
          <w:szCs w:val="24"/>
        </w:rPr>
        <w:t xml:space="preserve">г.            ______________________/______________________/  </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6C61">
        <w:rPr>
          <w:rFonts w:ascii="Times New Roman" w:hAnsi="Times New Roman" w:cs="Times New Roman"/>
          <w:sz w:val="24"/>
          <w:szCs w:val="24"/>
        </w:rPr>
        <w:t>(</w:t>
      </w:r>
      <w:r>
        <w:rPr>
          <w:rFonts w:ascii="Times New Roman" w:hAnsi="Times New Roman" w:cs="Times New Roman"/>
          <w:sz w:val="24"/>
          <w:szCs w:val="24"/>
        </w:rPr>
        <w:t>под</w:t>
      </w:r>
      <w:r w:rsidRPr="00A26C61">
        <w:rPr>
          <w:rFonts w:ascii="Times New Roman" w:hAnsi="Times New Roman" w:cs="Times New Roman"/>
          <w:sz w:val="24"/>
          <w:szCs w:val="24"/>
        </w:rPr>
        <w:t>пись)                                   (Ф.И.О.)</w:t>
      </w:r>
    </w:p>
    <w:p w:rsidR="0083167F" w:rsidRPr="00A26C61" w:rsidRDefault="0083167F" w:rsidP="0083167F">
      <w:pPr>
        <w:spacing w:after="0" w:line="240" w:lineRule="auto"/>
        <w:ind w:right="-1"/>
        <w:jc w:val="both"/>
        <w:rPr>
          <w:rFonts w:ascii="Times New Roman" w:hAnsi="Times New Roman" w:cs="Times New Roman"/>
          <w:sz w:val="24"/>
          <w:szCs w:val="24"/>
        </w:rPr>
      </w:pP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«____»_______________20</w:t>
      </w:r>
      <w:r w:rsidR="00AE1097">
        <w:rPr>
          <w:rFonts w:ascii="Times New Roman" w:hAnsi="Times New Roman" w:cs="Times New Roman"/>
          <w:sz w:val="24"/>
          <w:szCs w:val="24"/>
        </w:rPr>
        <w:t>__</w:t>
      </w:r>
      <w:r w:rsidRPr="00A26C61">
        <w:rPr>
          <w:rFonts w:ascii="Times New Roman" w:hAnsi="Times New Roman" w:cs="Times New Roman"/>
          <w:sz w:val="24"/>
          <w:szCs w:val="24"/>
        </w:rPr>
        <w:t xml:space="preserve">г.            ______________________/______________________/  </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r>
        <w:rPr>
          <w:rFonts w:ascii="Times New Roman" w:hAnsi="Times New Roman" w:cs="Times New Roman"/>
          <w:sz w:val="24"/>
          <w:szCs w:val="24"/>
        </w:rPr>
        <w:t>под</w:t>
      </w:r>
      <w:r w:rsidRPr="00A26C61">
        <w:rPr>
          <w:rFonts w:ascii="Times New Roman" w:hAnsi="Times New Roman" w:cs="Times New Roman"/>
          <w:sz w:val="24"/>
          <w:szCs w:val="24"/>
        </w:rPr>
        <w:t>пись)                                   (Ф.И.О.)</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«____»_______________20</w:t>
      </w:r>
      <w:r w:rsidR="00AE1097">
        <w:rPr>
          <w:rFonts w:ascii="Times New Roman" w:hAnsi="Times New Roman" w:cs="Times New Roman"/>
          <w:sz w:val="24"/>
          <w:szCs w:val="24"/>
        </w:rPr>
        <w:t>__</w:t>
      </w:r>
      <w:r w:rsidRPr="00A26C61">
        <w:rPr>
          <w:rFonts w:ascii="Times New Roman" w:hAnsi="Times New Roman" w:cs="Times New Roman"/>
          <w:sz w:val="24"/>
          <w:szCs w:val="24"/>
        </w:rPr>
        <w:t xml:space="preserve">г.            ______________________/______________________/  </w:t>
      </w: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r>
        <w:rPr>
          <w:rFonts w:ascii="Times New Roman" w:hAnsi="Times New Roman" w:cs="Times New Roman"/>
          <w:sz w:val="24"/>
          <w:szCs w:val="24"/>
        </w:rPr>
        <w:t>под</w:t>
      </w:r>
      <w:r w:rsidRPr="00A26C61">
        <w:rPr>
          <w:rFonts w:ascii="Times New Roman" w:hAnsi="Times New Roman" w:cs="Times New Roman"/>
          <w:sz w:val="24"/>
          <w:szCs w:val="24"/>
        </w:rPr>
        <w:t>пись)                                   (Ф.И.О.)</w:t>
      </w:r>
    </w:p>
    <w:p w:rsidR="0083167F" w:rsidRPr="00A26C61" w:rsidRDefault="0083167F" w:rsidP="0083167F">
      <w:pPr>
        <w:spacing w:after="0" w:line="240" w:lineRule="auto"/>
        <w:ind w:right="-1" w:firstLine="708"/>
        <w:jc w:val="both"/>
        <w:rPr>
          <w:rFonts w:ascii="Times New Roman" w:hAnsi="Times New Roman" w:cs="Times New Roman"/>
          <w:sz w:val="24"/>
          <w:szCs w:val="24"/>
        </w:rPr>
      </w:pPr>
    </w:p>
    <w:p w:rsidR="0083167F" w:rsidRPr="00A26C61"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«____»_______________20</w:t>
      </w:r>
      <w:r w:rsidR="00AE1097">
        <w:rPr>
          <w:rFonts w:ascii="Times New Roman" w:hAnsi="Times New Roman" w:cs="Times New Roman"/>
          <w:sz w:val="24"/>
          <w:szCs w:val="24"/>
        </w:rPr>
        <w:t>__</w:t>
      </w:r>
      <w:r w:rsidRPr="00A26C61">
        <w:rPr>
          <w:rFonts w:ascii="Times New Roman" w:hAnsi="Times New Roman" w:cs="Times New Roman"/>
          <w:sz w:val="24"/>
          <w:szCs w:val="24"/>
        </w:rPr>
        <w:t xml:space="preserve">г.            ______________________/______________________/  </w:t>
      </w:r>
    </w:p>
    <w:p w:rsidR="00D13C85" w:rsidRDefault="0083167F" w:rsidP="0083167F">
      <w:pPr>
        <w:autoSpaceDE w:val="0"/>
        <w:autoSpaceDN w:val="0"/>
        <w:adjustRightInd w:val="0"/>
        <w:spacing w:after="0" w:line="240" w:lineRule="auto"/>
        <w:jc w:val="both"/>
        <w:rPr>
          <w:rFonts w:ascii="Times New Roman" w:hAnsi="Times New Roman" w:cs="Times New Roman"/>
          <w:sz w:val="24"/>
          <w:szCs w:val="24"/>
        </w:rPr>
      </w:pPr>
      <w:r w:rsidRPr="00A26C61">
        <w:rPr>
          <w:rFonts w:ascii="Times New Roman" w:hAnsi="Times New Roman" w:cs="Times New Roman"/>
          <w:sz w:val="24"/>
          <w:szCs w:val="24"/>
        </w:rPr>
        <w:t xml:space="preserve">                                                                                 (</w:t>
      </w:r>
      <w:r>
        <w:rPr>
          <w:rFonts w:ascii="Times New Roman" w:hAnsi="Times New Roman" w:cs="Times New Roman"/>
          <w:sz w:val="24"/>
          <w:szCs w:val="24"/>
        </w:rPr>
        <w:t>под</w:t>
      </w:r>
      <w:r w:rsidRPr="00A26C61">
        <w:rPr>
          <w:rFonts w:ascii="Times New Roman" w:hAnsi="Times New Roman" w:cs="Times New Roman"/>
          <w:sz w:val="24"/>
          <w:szCs w:val="24"/>
        </w:rPr>
        <w:t>пись)                                   (Ф.И.О.)</w:t>
      </w: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256D8E" w:rsidP="0083167F">
      <w:pPr>
        <w:autoSpaceDE w:val="0"/>
        <w:autoSpaceDN w:val="0"/>
        <w:adjustRightInd w:val="0"/>
        <w:spacing w:after="0" w:line="240" w:lineRule="auto"/>
        <w:jc w:val="both"/>
        <w:rPr>
          <w:rFonts w:ascii="Times New Roman" w:hAnsi="Times New Roman" w:cs="Times New Roman"/>
          <w:sz w:val="24"/>
          <w:szCs w:val="24"/>
        </w:rPr>
      </w:pPr>
    </w:p>
    <w:p w:rsidR="00256D8E" w:rsidRDefault="008E6757" w:rsidP="00256D8E">
      <w:pPr>
        <w:jc w:val="both"/>
        <w:rPr>
          <w:rFonts w:ascii="Times New Roman" w:eastAsia="Calibri" w:hAnsi="Times New Roman" w:cs="Times New Roman"/>
        </w:rPr>
      </w:pPr>
      <w:r>
        <w:rPr>
          <w:rFonts w:ascii="Times New Roman" w:hAnsi="Times New Roman" w:cs="Times New Roman"/>
          <w:sz w:val="24"/>
          <w:szCs w:val="24"/>
        </w:rPr>
        <w:t>Согласовано:</w:t>
      </w:r>
    </w:p>
    <w:p w:rsidR="00256D8E" w:rsidRDefault="00256D8E" w:rsidP="00256D8E">
      <w:pPr>
        <w:jc w:val="both"/>
        <w:rPr>
          <w:rFonts w:ascii="Times New Roman" w:eastAsia="Calibri" w:hAnsi="Times New Roman" w:cs="Times New Roman"/>
        </w:rPr>
      </w:pPr>
      <w:r>
        <w:rPr>
          <w:rFonts w:ascii="Times New Roman" w:eastAsia="Calibri" w:hAnsi="Times New Roman" w:cs="Times New Roman"/>
        </w:rPr>
        <w:t>________________      _______________</w:t>
      </w:r>
    </w:p>
    <w:p w:rsidR="00256D8E" w:rsidRPr="00A26C61" w:rsidRDefault="00256D8E" w:rsidP="00256D8E">
      <w:pPr>
        <w:jc w:val="both"/>
        <w:rPr>
          <w:rFonts w:ascii="Times New Roman" w:hAnsi="Times New Roman" w:cs="Times New Roman"/>
          <w:sz w:val="24"/>
          <w:szCs w:val="24"/>
        </w:rPr>
      </w:pPr>
      <w:r>
        <w:rPr>
          <w:rFonts w:ascii="Times New Roman" w:eastAsia="Calibri" w:hAnsi="Times New Roman" w:cs="Times New Roman"/>
        </w:rPr>
        <w:t>________________</w:t>
      </w:r>
    </w:p>
    <w:sectPr w:rsidR="00256D8E" w:rsidRPr="00A26C61" w:rsidSect="007E4ADD">
      <w:pgSz w:w="11906" w:h="16838"/>
      <w:pgMar w:top="1134"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58B" w:rsidRDefault="0075158B" w:rsidP="00A26C61">
      <w:pPr>
        <w:spacing w:after="0" w:line="240" w:lineRule="auto"/>
      </w:pPr>
      <w:r>
        <w:separator/>
      </w:r>
    </w:p>
  </w:endnote>
  <w:endnote w:type="continuationSeparator" w:id="0">
    <w:p w:rsidR="0075158B" w:rsidRDefault="0075158B" w:rsidP="00A26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58B" w:rsidRDefault="0075158B" w:rsidP="00A26C61">
      <w:pPr>
        <w:spacing w:after="0" w:line="240" w:lineRule="auto"/>
      </w:pPr>
      <w:r>
        <w:separator/>
      </w:r>
    </w:p>
  </w:footnote>
  <w:footnote w:type="continuationSeparator" w:id="0">
    <w:p w:rsidR="0075158B" w:rsidRDefault="0075158B" w:rsidP="00A26C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C61"/>
    <w:rsid w:val="00013FAF"/>
    <w:rsid w:val="00057766"/>
    <w:rsid w:val="0009129F"/>
    <w:rsid w:val="000C79BB"/>
    <w:rsid w:val="000D6DF8"/>
    <w:rsid w:val="000E3E86"/>
    <w:rsid w:val="00185158"/>
    <w:rsid w:val="001A6DCC"/>
    <w:rsid w:val="001B1C3D"/>
    <w:rsid w:val="001D3438"/>
    <w:rsid w:val="00203E3A"/>
    <w:rsid w:val="002300C5"/>
    <w:rsid w:val="00236A5F"/>
    <w:rsid w:val="00256D8E"/>
    <w:rsid w:val="002E1EE0"/>
    <w:rsid w:val="00346DA4"/>
    <w:rsid w:val="00350B6A"/>
    <w:rsid w:val="00437AE5"/>
    <w:rsid w:val="004A1729"/>
    <w:rsid w:val="005F57B3"/>
    <w:rsid w:val="00624E8E"/>
    <w:rsid w:val="006F0C14"/>
    <w:rsid w:val="0075158B"/>
    <w:rsid w:val="007E4ADD"/>
    <w:rsid w:val="00820527"/>
    <w:rsid w:val="0083167F"/>
    <w:rsid w:val="008E6757"/>
    <w:rsid w:val="00920FE5"/>
    <w:rsid w:val="00947D97"/>
    <w:rsid w:val="009D58B5"/>
    <w:rsid w:val="00A16D10"/>
    <w:rsid w:val="00A26C61"/>
    <w:rsid w:val="00A469AA"/>
    <w:rsid w:val="00AA4EE6"/>
    <w:rsid w:val="00AD622B"/>
    <w:rsid w:val="00AE1097"/>
    <w:rsid w:val="00C10BB8"/>
    <w:rsid w:val="00C248DA"/>
    <w:rsid w:val="00C4570F"/>
    <w:rsid w:val="00C76E29"/>
    <w:rsid w:val="00C82BAA"/>
    <w:rsid w:val="00CD3560"/>
    <w:rsid w:val="00D13C85"/>
    <w:rsid w:val="00DA725B"/>
    <w:rsid w:val="00E65305"/>
    <w:rsid w:val="00E748A2"/>
    <w:rsid w:val="00EA4FE1"/>
    <w:rsid w:val="00EC7EF7"/>
    <w:rsid w:val="00EF0B1E"/>
    <w:rsid w:val="00F37667"/>
    <w:rsid w:val="00F556C6"/>
    <w:rsid w:val="00FB7CCB"/>
    <w:rsid w:val="00FC26C7"/>
    <w:rsid w:val="00FE1603"/>
    <w:rsid w:val="00FF2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7AD0B"/>
  <w15:docId w15:val="{DBEB8BED-A759-4CF7-BCB9-7447552A1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16D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6C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6C61"/>
    <w:rPr>
      <w:rFonts w:ascii="Tahoma" w:hAnsi="Tahoma" w:cs="Tahoma"/>
      <w:sz w:val="16"/>
      <w:szCs w:val="16"/>
    </w:rPr>
  </w:style>
  <w:style w:type="paragraph" w:styleId="a5">
    <w:name w:val="header"/>
    <w:basedOn w:val="a"/>
    <w:link w:val="a6"/>
    <w:uiPriority w:val="99"/>
    <w:semiHidden/>
    <w:unhideWhenUsed/>
    <w:rsid w:val="00A26C6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26C61"/>
  </w:style>
  <w:style w:type="paragraph" w:styleId="a7">
    <w:name w:val="footer"/>
    <w:basedOn w:val="a"/>
    <w:link w:val="a8"/>
    <w:uiPriority w:val="99"/>
    <w:semiHidden/>
    <w:unhideWhenUsed/>
    <w:rsid w:val="00A26C6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26C61"/>
  </w:style>
  <w:style w:type="table" w:styleId="a9">
    <w:name w:val="Table Grid"/>
    <w:basedOn w:val="a1"/>
    <w:uiPriority w:val="59"/>
    <w:rsid w:val="00A469AA"/>
    <w:pPr>
      <w:spacing w:after="0" w:line="240" w:lineRule="auto"/>
      <w:ind w:left="-102" w:right="-142"/>
      <w:jc w:val="center"/>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30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Наталья Николаевна</cp:lastModifiedBy>
  <cp:revision>5</cp:revision>
  <cp:lastPrinted>2024-05-06T12:27:00Z</cp:lastPrinted>
  <dcterms:created xsi:type="dcterms:W3CDTF">2024-12-02T12:44:00Z</dcterms:created>
  <dcterms:modified xsi:type="dcterms:W3CDTF">2024-12-09T06:40:00Z</dcterms:modified>
</cp:coreProperties>
</file>